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6965" w:rsidP="001C69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 № 2</w:t>
      </w:r>
      <w:r w:rsidR="00862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62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-1703/202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1C6965" w:rsidP="001C69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003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-01-2024-00</w:t>
      </w:r>
      <w:r>
        <w:rPr>
          <w:rFonts w:ascii="Times New Roman" w:hAnsi="Times New Roman" w:cs="Times New Roman"/>
          <w:sz w:val="28"/>
          <w:szCs w:val="28"/>
        </w:rPr>
        <w:t>4597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71</w:t>
      </w:r>
    </w:p>
    <w:p w:rsidR="001C6965" w:rsidP="001C69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C6965" w:rsidP="001C69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</w:t>
      </w:r>
    </w:p>
    <w:p w:rsidR="001C6965" w:rsidP="001C69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Резолютивная часть </w:t>
      </w:r>
    </w:p>
    <w:p w:rsidR="001C6965" w:rsidP="001C69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6965" w:rsidP="001C6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янва</w:t>
      </w:r>
      <w:r>
        <w:rPr>
          <w:rFonts w:ascii="Times New Roman" w:hAnsi="Times New Roman" w:cs="Times New Roman"/>
          <w:sz w:val="28"/>
          <w:szCs w:val="28"/>
        </w:rPr>
        <w:t>ря 202</w:t>
      </w:r>
      <w:r>
        <w:rPr>
          <w:rFonts w:ascii="Times New Roman" w:hAnsi="Times New Roman" w:cs="Times New Roman"/>
          <w:sz w:val="28"/>
          <w:szCs w:val="28"/>
        </w:rPr>
        <w:t xml:space="preserve">5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 xml:space="preserve">Когалым </w:t>
      </w:r>
    </w:p>
    <w:p w:rsidR="001C6965" w:rsidP="001C6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 судья</w:t>
      </w:r>
      <w:r>
        <w:rPr>
          <w:rFonts w:ascii="Times New Roman" w:hAnsi="Times New Roman" w:cs="Times New Roman"/>
          <w:sz w:val="28"/>
          <w:szCs w:val="28"/>
        </w:rPr>
        <w:t xml:space="preserve">  судебного  участка № 3 Когалымского  судебного  района Ханты-Мансийского  автономного округа – Югры  Филяева  Е.М., </w:t>
      </w:r>
    </w:p>
    <w:p w:rsidR="001C6965" w:rsidP="001C6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участием</w:t>
      </w:r>
      <w:r>
        <w:rPr>
          <w:rFonts w:ascii="Times New Roman" w:hAnsi="Times New Roman" w:cs="Times New Roman"/>
          <w:sz w:val="28"/>
          <w:szCs w:val="28"/>
        </w:rPr>
        <w:t xml:space="preserve">  ответчика </w:t>
      </w:r>
      <w:r>
        <w:rPr>
          <w:rFonts w:ascii="Times New Roman" w:hAnsi="Times New Roman" w:cs="Times New Roman"/>
          <w:sz w:val="28"/>
          <w:szCs w:val="28"/>
        </w:rPr>
        <w:t>Чегорской</w:t>
      </w:r>
      <w:r>
        <w:rPr>
          <w:rFonts w:ascii="Times New Roman" w:hAnsi="Times New Roman" w:cs="Times New Roman"/>
          <w:sz w:val="28"/>
          <w:szCs w:val="28"/>
        </w:rPr>
        <w:t xml:space="preserve"> Л.И.</w:t>
      </w:r>
    </w:p>
    <w:p w:rsidR="001C6965" w:rsidP="001C6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секретаре</w:t>
      </w:r>
      <w:r>
        <w:rPr>
          <w:rFonts w:ascii="Times New Roman" w:hAnsi="Times New Roman" w:cs="Times New Roman"/>
          <w:sz w:val="28"/>
          <w:szCs w:val="28"/>
        </w:rPr>
        <w:t xml:space="preserve">  Макаровой Е.А.,  </w:t>
      </w:r>
    </w:p>
    <w:p w:rsidR="001C6965" w:rsidP="001C6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 в</w:t>
      </w:r>
      <w:r>
        <w:rPr>
          <w:rFonts w:ascii="Times New Roman" w:hAnsi="Times New Roman" w:cs="Times New Roman"/>
          <w:sz w:val="28"/>
          <w:szCs w:val="28"/>
        </w:rPr>
        <w:t xml:space="preserve"> открытом  судебном заседании  гражданское дело  по иску  Акционерного  общества «Банк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усский Стандарт»  к </w:t>
      </w:r>
      <w:r>
        <w:rPr>
          <w:rFonts w:ascii="Times New Roman" w:hAnsi="Times New Roman" w:cs="Times New Roman"/>
          <w:sz w:val="28"/>
          <w:szCs w:val="28"/>
        </w:rPr>
        <w:t>Чегорской</w:t>
      </w:r>
      <w:r>
        <w:rPr>
          <w:rFonts w:ascii="Times New Roman" w:hAnsi="Times New Roman" w:cs="Times New Roman"/>
          <w:sz w:val="28"/>
          <w:szCs w:val="28"/>
        </w:rPr>
        <w:t xml:space="preserve"> Лидии Ивановне</w:t>
      </w:r>
      <w:r>
        <w:rPr>
          <w:rFonts w:ascii="Times New Roman" w:hAnsi="Times New Roman" w:cs="Times New Roman"/>
          <w:sz w:val="28"/>
          <w:szCs w:val="28"/>
        </w:rPr>
        <w:t xml:space="preserve"> о  взыскании   задолженности  по  договору </w:t>
      </w:r>
      <w:r>
        <w:rPr>
          <w:rFonts w:ascii="Times New Roman" w:hAnsi="Times New Roman" w:cs="Times New Roman"/>
          <w:sz w:val="28"/>
          <w:szCs w:val="28"/>
        </w:rPr>
        <w:t xml:space="preserve">  от  19.09.2005 № 42907305</w:t>
      </w:r>
      <w:r>
        <w:rPr>
          <w:rFonts w:ascii="Times New Roman" w:hAnsi="Times New Roman" w:cs="Times New Roman"/>
          <w:sz w:val="28"/>
          <w:szCs w:val="28"/>
        </w:rPr>
        <w:t xml:space="preserve">,  судебных  расходов, </w:t>
      </w:r>
    </w:p>
    <w:p w:rsidR="001C6965" w:rsidP="001C69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 </w:t>
      </w:r>
      <w:hyperlink r:id="rId4" w:anchor="/document/12128809/entry/194" w:history="1">
        <w:r>
          <w:rPr>
            <w:rStyle w:val="Hyperlink"/>
            <w:color w:val="auto"/>
            <w:sz w:val="28"/>
            <w:szCs w:val="28"/>
            <w:u w:val="none"/>
          </w:rPr>
          <w:t>ст.</w:t>
        </w:r>
        <w:r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ст. 56, 194-198</w:t>
        </w:r>
      </w:hyperlink>
      <w:r>
        <w:rPr>
          <w:sz w:val="28"/>
          <w:szCs w:val="28"/>
        </w:rPr>
        <w:t xml:space="preserve">, 199 Гражданского процессуального кодекса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Федерации, </w:t>
      </w:r>
      <w:r>
        <w:rPr>
          <w:sz w:val="28"/>
          <w:szCs w:val="28"/>
        </w:rPr>
        <w:t xml:space="preserve">ст. ст. 196, 199 </w:t>
      </w:r>
      <w:r>
        <w:rPr>
          <w:sz w:val="28"/>
          <w:szCs w:val="28"/>
        </w:rPr>
        <w:t>Гражданского  кодекса</w:t>
      </w:r>
      <w:r>
        <w:rPr>
          <w:sz w:val="28"/>
          <w:szCs w:val="28"/>
        </w:rPr>
        <w:t xml:space="preserve">  Российской  Федерации,  </w:t>
      </w:r>
      <w:r>
        <w:rPr>
          <w:sz w:val="28"/>
          <w:szCs w:val="28"/>
        </w:rPr>
        <w:t>мировой судья</w:t>
      </w:r>
    </w:p>
    <w:p w:rsidR="001C6965" w:rsidP="001C6965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C6965" w:rsidP="001C6965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C6965" w:rsidP="001C69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 удовлетворении</w:t>
      </w:r>
      <w:r>
        <w:rPr>
          <w:sz w:val="28"/>
          <w:szCs w:val="28"/>
        </w:rPr>
        <w:t xml:space="preserve">  и</w:t>
      </w:r>
      <w:r>
        <w:rPr>
          <w:sz w:val="28"/>
          <w:szCs w:val="28"/>
        </w:rPr>
        <w:t>сковы</w:t>
      </w:r>
      <w:r>
        <w:rPr>
          <w:sz w:val="28"/>
          <w:szCs w:val="28"/>
        </w:rPr>
        <w:t>х</w:t>
      </w:r>
      <w:r w:rsidRPr="001C6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 </w:t>
      </w:r>
      <w:r>
        <w:rPr>
          <w:rStyle w:val="Emphasis"/>
          <w:i w:val="0"/>
          <w:iCs w:val="0"/>
          <w:sz w:val="28"/>
          <w:szCs w:val="28"/>
        </w:rPr>
        <w:t>Акционерного</w:t>
      </w:r>
      <w:r>
        <w:rPr>
          <w:sz w:val="28"/>
          <w:szCs w:val="28"/>
        </w:rPr>
        <w:t> </w:t>
      </w:r>
      <w:r>
        <w:rPr>
          <w:rStyle w:val="Emphasis"/>
          <w:i w:val="0"/>
          <w:iCs w:val="0"/>
          <w:sz w:val="28"/>
          <w:szCs w:val="28"/>
        </w:rPr>
        <w:t>общества</w:t>
      </w:r>
      <w:r>
        <w:rPr>
          <w:sz w:val="28"/>
          <w:szCs w:val="28"/>
        </w:rPr>
        <w:t> </w:t>
      </w:r>
    </w:p>
    <w:p w:rsidR="001C6965" w:rsidP="001C696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«Банк </w:t>
      </w:r>
      <w:r>
        <w:rPr>
          <w:rStyle w:val="Emphasis"/>
          <w:i w:val="0"/>
          <w:iCs w:val="0"/>
          <w:sz w:val="28"/>
          <w:szCs w:val="28"/>
        </w:rPr>
        <w:t>Русский</w:t>
      </w:r>
      <w:r>
        <w:rPr>
          <w:sz w:val="28"/>
          <w:szCs w:val="28"/>
        </w:rPr>
        <w:t xml:space="preserve"> Стандарт» к </w:t>
      </w:r>
      <w:r>
        <w:rPr>
          <w:sz w:val="28"/>
          <w:szCs w:val="28"/>
        </w:rPr>
        <w:t>Чегорской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Лидии  Ивановне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  взыскании задолженности  по договору </w:t>
      </w:r>
      <w:r>
        <w:rPr>
          <w:sz w:val="28"/>
          <w:szCs w:val="28"/>
        </w:rPr>
        <w:t>от 19.09.2005 № 42907305  за  период  с 19.09.2005 по  12.09.2024 в размере 40809 рублей 96 копеек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расходов </w:t>
      </w:r>
      <w:r>
        <w:rPr>
          <w:sz w:val="28"/>
          <w:szCs w:val="28"/>
        </w:rPr>
        <w:t xml:space="preserve"> по  оплате государственной пошлины  в размере 4000 рублей 00 копеек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отказать</w:t>
      </w:r>
      <w:r>
        <w:rPr>
          <w:sz w:val="28"/>
          <w:szCs w:val="28"/>
        </w:rPr>
        <w:t>.</w:t>
      </w:r>
    </w:p>
    <w:p w:rsidR="001C6965" w:rsidP="001C6965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Разъяснить лицам, участвующим в деле, их представителям право подать заявление о составление мотивированного </w:t>
      </w:r>
      <w:r>
        <w:rPr>
          <w:color w:val="000000"/>
          <w:sz w:val="28"/>
          <w:szCs w:val="28"/>
        </w:rPr>
        <w:t>решения  суда</w:t>
      </w:r>
      <w:r>
        <w:rPr>
          <w:color w:val="000000"/>
          <w:sz w:val="28"/>
          <w:szCs w:val="28"/>
        </w:rPr>
        <w:t xml:space="preserve"> в следующие сроки:</w:t>
      </w:r>
    </w:p>
    <w:p w:rsidR="001C6965" w:rsidP="001C6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C6965" w:rsidP="001C69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1C6965" w:rsidP="001C696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1C6965" w:rsidP="001C6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течение одного месяца в Когалымский городской </w:t>
      </w:r>
      <w:r>
        <w:rPr>
          <w:rFonts w:ascii="Times New Roman" w:hAnsi="Times New Roman" w:cs="Times New Roman"/>
          <w:sz w:val="28"/>
          <w:szCs w:val="28"/>
        </w:rPr>
        <w:t>суд  Ханты</w:t>
      </w:r>
      <w:r>
        <w:rPr>
          <w:rFonts w:ascii="Times New Roman" w:hAnsi="Times New Roman" w:cs="Times New Roman"/>
          <w:sz w:val="28"/>
          <w:szCs w:val="28"/>
        </w:rPr>
        <w:t>-Мансийского автономного округа-Югры с подачей апелляционной жалобы через мирового судью судебного участка №3 Когалымского судебного района Ханты-Мансийского автономного округа-Югры.</w:t>
      </w:r>
    </w:p>
    <w:p w:rsidR="001C6965" w:rsidP="001C6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C6965" w:rsidP="001C6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Филяева Е.М.   </w:t>
      </w:r>
    </w:p>
    <w:p w:rsidR="001C6965" w:rsidP="001C6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965" w:rsidP="001C6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Подлинник документа   </w:t>
      </w:r>
      <w:r>
        <w:rPr>
          <w:rFonts w:ascii="Times New Roman" w:hAnsi="Times New Roman" w:cs="Times New Roman"/>
          <w:sz w:val="24"/>
          <w:szCs w:val="24"/>
        </w:rPr>
        <w:t>подшит</w:t>
      </w:r>
      <w:r>
        <w:rPr>
          <w:rFonts w:ascii="Times New Roman" w:hAnsi="Times New Roman" w:cs="Times New Roman"/>
          <w:sz w:val="24"/>
          <w:szCs w:val="24"/>
        </w:rPr>
        <w:t xml:space="preserve"> в м</w:t>
      </w:r>
      <w:r>
        <w:rPr>
          <w:rFonts w:ascii="Times New Roman" w:hAnsi="Times New Roman" w:cs="Times New Roman"/>
          <w:sz w:val="24"/>
          <w:szCs w:val="24"/>
        </w:rPr>
        <w:t>атериалах гражданского дела №2-20</w:t>
      </w:r>
      <w:r>
        <w:rPr>
          <w:rFonts w:ascii="Times New Roman" w:hAnsi="Times New Roman" w:cs="Times New Roman"/>
          <w:sz w:val="24"/>
          <w:szCs w:val="24"/>
        </w:rPr>
        <w:t>-1703/202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1C6965" w:rsidP="001C696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C6965" w:rsidP="001C696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4E02" w:rsidP="001C6965">
      <w:pPr>
        <w:spacing w:after="0" w:line="240" w:lineRule="auto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8CA"/>
    <w:rsid w:val="001778CA"/>
    <w:rsid w:val="001C6965"/>
    <w:rsid w:val="00764E02"/>
    <w:rsid w:val="008629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7CE7640-B675-4887-BD93-ED1DCDA7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96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6965"/>
    <w:rPr>
      <w:color w:val="0000FF"/>
      <w:u w:val="single"/>
    </w:rPr>
  </w:style>
  <w:style w:type="paragraph" w:styleId="NoSpacing">
    <w:name w:val="No Spacing"/>
    <w:uiPriority w:val="1"/>
    <w:qFormat/>
    <w:rsid w:val="001C6965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rsid w:val="001C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1C6965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1C6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C6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